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3DDC8859" w14:textId="77777777">
        <w:tc>
          <w:tcPr>
            <w:tcW w:w="2808" w:type="dxa"/>
            <w:gridSpan w:val="2"/>
            <w:shd w:val="clear" w:color="auto" w:fill="99CCFF"/>
          </w:tcPr>
          <w:p w14:paraId="3DDC8857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3DDC8858" w14:textId="77777777" w:rsidR="00593199" w:rsidRPr="004B5359" w:rsidRDefault="00405A42" w:rsidP="00405A42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recruitment</w:t>
            </w:r>
          </w:p>
        </w:tc>
      </w:tr>
      <w:tr w:rsidR="00593199" w14:paraId="3DDC885C" w14:textId="77777777">
        <w:tc>
          <w:tcPr>
            <w:tcW w:w="2808" w:type="dxa"/>
            <w:gridSpan w:val="2"/>
            <w:shd w:val="clear" w:color="auto" w:fill="99CCFF"/>
          </w:tcPr>
          <w:p w14:paraId="3DDC885A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3DDC885B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3DDC885F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DC885D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3DDC885E" w14:textId="77777777" w:rsidR="00593199" w:rsidRDefault="00EA2D95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3DDC8862" w14:textId="77777777">
        <w:tc>
          <w:tcPr>
            <w:tcW w:w="4068" w:type="dxa"/>
            <w:gridSpan w:val="3"/>
            <w:shd w:val="clear" w:color="auto" w:fill="99CCFF"/>
          </w:tcPr>
          <w:p w14:paraId="3DDC8860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DDC8861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3DDC8878" w14:textId="77777777">
        <w:tc>
          <w:tcPr>
            <w:tcW w:w="4068" w:type="dxa"/>
            <w:gridSpan w:val="3"/>
          </w:tcPr>
          <w:p w14:paraId="3DDC8863" w14:textId="77777777" w:rsidR="002A0EF6" w:rsidRPr="004623F9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C8864" w14:textId="77777777" w:rsidR="00BA6972" w:rsidRPr="004623F9" w:rsidRDefault="007B705B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4623F9" w:rsidRPr="004623F9">
              <w:rPr>
                <w:rFonts w:ascii="Arial" w:hAnsi="Arial" w:cs="Arial"/>
                <w:sz w:val="20"/>
              </w:rPr>
              <w:t>human resource planning in an organisation</w:t>
            </w:r>
          </w:p>
          <w:p w14:paraId="3DDC8865" w14:textId="77777777" w:rsidR="002A0EF6" w:rsidRPr="004623F9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DDC8866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7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3DDC8868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9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A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B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3DDC886C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D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E" w14:textId="77777777" w:rsidR="002C2706" w:rsidRDefault="002C27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6F" w14:textId="77777777" w:rsidR="002C2706" w:rsidRDefault="002C2706" w:rsidP="002C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3DDC8870" w14:textId="77777777" w:rsidR="00837A2A" w:rsidRPr="00D839B3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DDC8871" w14:textId="77777777" w:rsidR="002A0EF6" w:rsidRPr="004623F9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DDC8872" w14:textId="77777777" w:rsidR="00443F12" w:rsidRDefault="00443F12" w:rsidP="00443F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 the </w:t>
            </w:r>
            <w:r w:rsidR="009701CF">
              <w:rPr>
                <w:rFonts w:ascii="Arial" w:hAnsi="Arial" w:cs="Arial"/>
                <w:sz w:val="20"/>
              </w:rPr>
              <w:t xml:space="preserve">role and </w:t>
            </w:r>
            <w:r w:rsidR="00B777E3">
              <w:rPr>
                <w:rFonts w:ascii="Arial" w:hAnsi="Arial" w:cs="Arial"/>
                <w:sz w:val="20"/>
              </w:rPr>
              <w:t>relevance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9701CF">
              <w:rPr>
                <w:rFonts w:ascii="Arial" w:hAnsi="Arial" w:cs="Arial"/>
                <w:sz w:val="20"/>
              </w:rPr>
              <w:t xml:space="preserve"> </w:t>
            </w:r>
            <w:r w:rsidRPr="004623F9">
              <w:rPr>
                <w:rFonts w:ascii="Arial" w:hAnsi="Arial" w:cs="Arial"/>
                <w:sz w:val="20"/>
              </w:rPr>
              <w:t xml:space="preserve">human resource planning in </w:t>
            </w:r>
            <w:r w:rsidR="009701CF">
              <w:rPr>
                <w:rFonts w:ascii="Arial" w:hAnsi="Arial" w:cs="Arial"/>
                <w:sz w:val="20"/>
              </w:rPr>
              <w:t>own</w:t>
            </w:r>
            <w:r w:rsidRPr="004623F9">
              <w:rPr>
                <w:rFonts w:ascii="Arial" w:hAnsi="Arial" w:cs="Arial"/>
                <w:sz w:val="20"/>
              </w:rPr>
              <w:t xml:space="preserve"> organisation </w:t>
            </w:r>
          </w:p>
          <w:p w14:paraId="3DDC8873" w14:textId="77777777" w:rsidR="00443F12" w:rsidRDefault="00443F12" w:rsidP="00443F12">
            <w:pPr>
              <w:rPr>
                <w:rFonts w:ascii="Arial" w:hAnsi="Arial" w:cs="Arial"/>
                <w:sz w:val="20"/>
              </w:rPr>
            </w:pPr>
          </w:p>
          <w:p w14:paraId="3DDC8874" w14:textId="77777777" w:rsidR="007B705B" w:rsidRDefault="009701CF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 w:rsidR="007B705B">
              <w:rPr>
                <w:rFonts w:ascii="Arial" w:hAnsi="Arial" w:cs="Arial"/>
                <w:sz w:val="20"/>
              </w:rPr>
              <w:t xml:space="preserve"> the impact of legal requirements on human resource planning </w:t>
            </w:r>
            <w:r w:rsidR="00443F12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>the</w:t>
            </w:r>
            <w:r w:rsidR="00443F12">
              <w:rPr>
                <w:rFonts w:ascii="Arial" w:hAnsi="Arial" w:cs="Arial"/>
                <w:sz w:val="20"/>
              </w:rPr>
              <w:t xml:space="preserve"> organisation</w:t>
            </w:r>
          </w:p>
          <w:p w14:paraId="3DDC8875" w14:textId="77777777" w:rsidR="007B705B" w:rsidRDefault="007B705B" w:rsidP="007D51DB">
            <w:pPr>
              <w:rPr>
                <w:rFonts w:ascii="Arial" w:hAnsi="Arial" w:cs="Arial"/>
                <w:sz w:val="20"/>
              </w:rPr>
            </w:pPr>
          </w:p>
          <w:p w14:paraId="3DDC8876" w14:textId="77777777" w:rsidR="007B705B" w:rsidRDefault="001D16D0" w:rsidP="00443F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 w:rsidR="00742E2E">
              <w:rPr>
                <w:rFonts w:ascii="Arial" w:hAnsi="Arial" w:cs="Arial"/>
                <w:sz w:val="20"/>
              </w:rPr>
              <w:t xml:space="preserve"> the impact of organisational </w:t>
            </w:r>
            <w:r w:rsidR="00443F12">
              <w:rPr>
                <w:rFonts w:ascii="Arial" w:hAnsi="Arial" w:cs="Arial"/>
                <w:sz w:val="20"/>
              </w:rPr>
              <w:t xml:space="preserve">policies and </w:t>
            </w:r>
            <w:r w:rsidR="00742E2E">
              <w:rPr>
                <w:rFonts w:ascii="Arial" w:hAnsi="Arial" w:cs="Arial"/>
                <w:sz w:val="20"/>
              </w:rPr>
              <w:t>procedures on human resource planning</w:t>
            </w:r>
            <w:r w:rsidR="00DF1357">
              <w:rPr>
                <w:rFonts w:ascii="Arial" w:hAnsi="Arial" w:cs="Arial"/>
                <w:sz w:val="20"/>
              </w:rPr>
              <w:t xml:space="preserve"> in the organisation</w:t>
            </w:r>
          </w:p>
          <w:p w14:paraId="3DDC8877" w14:textId="77777777" w:rsidR="00802307" w:rsidRPr="004623F9" w:rsidRDefault="00802307" w:rsidP="00443F12">
            <w:pPr>
              <w:rPr>
                <w:rFonts w:ascii="Arial" w:hAnsi="Arial" w:cs="Arial"/>
                <w:sz w:val="20"/>
              </w:rPr>
            </w:pPr>
          </w:p>
        </w:tc>
      </w:tr>
      <w:tr w:rsidR="00B61AFB" w14:paraId="3DDC8890" w14:textId="77777777">
        <w:tc>
          <w:tcPr>
            <w:tcW w:w="4068" w:type="dxa"/>
            <w:gridSpan w:val="3"/>
          </w:tcPr>
          <w:p w14:paraId="3DDC8879" w14:textId="77777777" w:rsidR="00B61AFB" w:rsidRPr="004623F9" w:rsidRDefault="00B61AFB" w:rsidP="00B61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C887A" w14:textId="77777777" w:rsidR="009C6A27" w:rsidRDefault="00742E2E" w:rsidP="00B61AF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plan and implement </w:t>
            </w:r>
            <w:r w:rsidR="009C6A27">
              <w:rPr>
                <w:rFonts w:ascii="Arial" w:hAnsi="Arial" w:cs="Arial"/>
                <w:sz w:val="20"/>
              </w:rPr>
              <w:t>recruitment</w:t>
            </w:r>
            <w:r>
              <w:rPr>
                <w:rFonts w:ascii="Arial" w:hAnsi="Arial" w:cs="Arial"/>
                <w:sz w:val="20"/>
              </w:rPr>
              <w:t xml:space="preserve"> in line with legal and organisational requirements</w:t>
            </w:r>
          </w:p>
          <w:p w14:paraId="3DDC887B" w14:textId="77777777" w:rsidR="009C6A27" w:rsidRDefault="009C6A27" w:rsidP="009C6A27">
            <w:pPr>
              <w:rPr>
                <w:rFonts w:ascii="Arial" w:hAnsi="Arial" w:cs="Arial"/>
                <w:sz w:val="20"/>
              </w:rPr>
            </w:pPr>
          </w:p>
          <w:p w14:paraId="3DDC887C" w14:textId="77777777" w:rsidR="009C6A27" w:rsidRDefault="009C6A27" w:rsidP="009C6A27">
            <w:pPr>
              <w:rPr>
                <w:rFonts w:ascii="Arial" w:hAnsi="Arial" w:cs="Arial"/>
                <w:sz w:val="20"/>
              </w:rPr>
            </w:pPr>
          </w:p>
          <w:p w14:paraId="3DDC887D" w14:textId="77777777" w:rsidR="00B61AFB" w:rsidRPr="004623F9" w:rsidRDefault="00B61AFB" w:rsidP="009C6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DDC887E" w14:textId="77777777" w:rsidR="00B61AFB" w:rsidRPr="00D839B3" w:rsidRDefault="00B61AFB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7F" w14:textId="77777777" w:rsidR="00B61AFB" w:rsidRDefault="00A83ED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61AFB" w:rsidRPr="00D839B3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DDC8880" w14:textId="77777777" w:rsidR="00B61AFB" w:rsidRDefault="00B61AFB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81" w14:textId="77777777" w:rsidR="00FA7BAD" w:rsidRDefault="00FA7BAD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82" w14:textId="77777777" w:rsidR="009E4741" w:rsidRDefault="009E4741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83" w14:textId="77777777" w:rsidR="00C54CAA" w:rsidRDefault="00C54CAA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84" w14:textId="77777777" w:rsidR="009E4741" w:rsidRDefault="009E4741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85" w14:textId="77777777" w:rsidR="00A83ED9" w:rsidRDefault="00A83ED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3DDC8886" w14:textId="77777777" w:rsidR="00A83ED9" w:rsidRDefault="00A83ED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8887" w14:textId="77777777" w:rsidR="00FA7BAD" w:rsidRDefault="00FA7BAD" w:rsidP="001D1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C8888" w14:textId="77777777" w:rsidR="00A83ED9" w:rsidRPr="00D839B3" w:rsidRDefault="00A83ED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3DDC8889" w14:textId="77777777" w:rsidR="00B61AFB" w:rsidRPr="004623F9" w:rsidRDefault="00B61AFB" w:rsidP="00B61AFB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DDC888A" w14:textId="77777777" w:rsidR="009E4741" w:rsidRDefault="000F28A5" w:rsidP="009C6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</w:t>
            </w:r>
            <w:r w:rsidR="009E4741">
              <w:rPr>
                <w:rFonts w:ascii="Arial" w:hAnsi="Arial" w:cs="Arial"/>
                <w:sz w:val="20"/>
              </w:rPr>
              <w:t xml:space="preserve"> the recruitment process in own organisation from the identification of a vacancy through to </w:t>
            </w:r>
            <w:r w:rsidR="00C54CAA">
              <w:rPr>
                <w:rFonts w:ascii="Arial" w:hAnsi="Arial" w:cs="Arial"/>
                <w:sz w:val="20"/>
              </w:rPr>
              <w:t xml:space="preserve">the </w:t>
            </w:r>
            <w:r w:rsidR="00E50C64">
              <w:rPr>
                <w:rFonts w:ascii="Arial" w:hAnsi="Arial" w:cs="Arial"/>
                <w:sz w:val="20"/>
              </w:rPr>
              <w:t>appointment of the</w:t>
            </w:r>
            <w:r w:rsidR="009E4741">
              <w:rPr>
                <w:rFonts w:ascii="Arial" w:hAnsi="Arial" w:cs="Arial"/>
                <w:sz w:val="20"/>
              </w:rPr>
              <w:t xml:space="preserve"> successful candidate</w:t>
            </w:r>
          </w:p>
          <w:p w14:paraId="3DDC888B" w14:textId="77777777" w:rsidR="009E4741" w:rsidRDefault="009E4741" w:rsidP="009C6A27">
            <w:pPr>
              <w:rPr>
                <w:rFonts w:ascii="Arial" w:hAnsi="Arial" w:cs="Arial"/>
                <w:sz w:val="20"/>
              </w:rPr>
            </w:pPr>
          </w:p>
          <w:p w14:paraId="3DDC888C" w14:textId="77777777" w:rsidR="00802307" w:rsidRDefault="009C6A27" w:rsidP="009C6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Justify </w:t>
            </w:r>
            <w:r w:rsidR="00FA7BA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need for recruitment</w:t>
            </w:r>
            <w:r w:rsidR="00FA7BAD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3DDC888D" w14:textId="77777777" w:rsidR="009C6A27" w:rsidRDefault="009C6A27" w:rsidP="009C6A27">
            <w:pPr>
              <w:rPr>
                <w:rFonts w:ascii="Arial" w:hAnsi="Arial" w:cs="Arial"/>
                <w:sz w:val="20"/>
              </w:rPr>
            </w:pPr>
          </w:p>
          <w:p w14:paraId="3DDC888E" w14:textId="77777777" w:rsidR="00A83ED9" w:rsidRDefault="00A83ED9" w:rsidP="009C6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Implement the recruitment </w:t>
            </w:r>
            <w:r w:rsidR="00A1203F">
              <w:rPr>
                <w:rFonts w:ascii="Arial" w:hAnsi="Arial" w:cs="Arial"/>
                <w:sz w:val="20"/>
              </w:rPr>
              <w:t>process in own area of responsibility</w:t>
            </w:r>
            <w:r>
              <w:rPr>
                <w:rFonts w:ascii="Arial" w:hAnsi="Arial" w:cs="Arial"/>
                <w:sz w:val="20"/>
              </w:rPr>
              <w:t xml:space="preserve">, ensuring </w:t>
            </w:r>
            <w:r w:rsidR="00A1203F"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4CAA">
              <w:rPr>
                <w:rFonts w:ascii="Arial" w:hAnsi="Arial" w:cs="Arial"/>
                <w:sz w:val="20"/>
              </w:rPr>
              <w:t xml:space="preserve">procedures are followed and </w:t>
            </w:r>
            <w:r>
              <w:rPr>
                <w:rFonts w:ascii="Arial" w:hAnsi="Arial" w:cs="Arial"/>
                <w:sz w:val="20"/>
              </w:rPr>
              <w:t>necessary records are kept</w:t>
            </w:r>
            <w:r w:rsidR="001D16D0">
              <w:rPr>
                <w:rFonts w:ascii="Arial" w:hAnsi="Arial" w:cs="Arial"/>
                <w:sz w:val="20"/>
              </w:rPr>
              <w:t xml:space="preserve"> in line with </w:t>
            </w:r>
            <w:r w:rsidR="009E4741">
              <w:rPr>
                <w:rFonts w:ascii="Arial" w:hAnsi="Arial" w:cs="Arial"/>
                <w:sz w:val="20"/>
              </w:rPr>
              <w:t xml:space="preserve">legal and </w:t>
            </w:r>
            <w:r w:rsidR="001D16D0">
              <w:rPr>
                <w:rFonts w:ascii="Arial" w:hAnsi="Arial" w:cs="Arial"/>
                <w:sz w:val="20"/>
              </w:rPr>
              <w:t>org</w:t>
            </w:r>
            <w:r w:rsidR="009E4741">
              <w:rPr>
                <w:rFonts w:ascii="Arial" w:hAnsi="Arial" w:cs="Arial"/>
                <w:sz w:val="20"/>
              </w:rPr>
              <w:t>anisation</w:t>
            </w:r>
            <w:r w:rsidR="00A1203F">
              <w:rPr>
                <w:rFonts w:ascii="Arial" w:hAnsi="Arial" w:cs="Arial"/>
                <w:sz w:val="20"/>
              </w:rPr>
              <w:t>al</w:t>
            </w:r>
            <w:r w:rsidR="009E4741">
              <w:rPr>
                <w:rFonts w:ascii="Arial" w:hAnsi="Arial" w:cs="Arial"/>
                <w:sz w:val="20"/>
              </w:rPr>
              <w:t xml:space="preserve"> requirements</w:t>
            </w:r>
          </w:p>
          <w:p w14:paraId="3DDC888F" w14:textId="77777777" w:rsidR="009C6A27" w:rsidRPr="004623F9" w:rsidRDefault="009C6A27" w:rsidP="009C6A27">
            <w:pPr>
              <w:rPr>
                <w:rFonts w:ascii="Arial" w:hAnsi="Arial" w:cs="Arial"/>
                <w:sz w:val="20"/>
              </w:rPr>
            </w:pPr>
          </w:p>
        </w:tc>
      </w:tr>
      <w:tr w:rsidR="00B61AFB" w14:paraId="3DDC8893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DDC8891" w14:textId="77777777" w:rsidR="00B61AFB" w:rsidRDefault="00B61AFB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DDC8892" w14:textId="77777777" w:rsidR="00B61AFB" w:rsidRDefault="00B61AFB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B61AFB" w14:paraId="3DDC8896" w14:textId="77777777">
        <w:tc>
          <w:tcPr>
            <w:tcW w:w="4068" w:type="dxa"/>
            <w:gridSpan w:val="3"/>
          </w:tcPr>
          <w:p w14:paraId="3DDC8894" w14:textId="77777777" w:rsidR="00B61AFB" w:rsidRDefault="00B61AFB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3DDC8895" w14:textId="77777777" w:rsidR="00B61AFB" w:rsidRDefault="007B7F00" w:rsidP="00AB7EF4">
            <w:pPr>
              <w:pStyle w:val="TableText"/>
              <w:rPr>
                <w:rFonts w:cs="Arial"/>
              </w:rPr>
            </w:pPr>
            <w:r>
              <w:t xml:space="preserve">To develop understanding </w:t>
            </w:r>
            <w:r w:rsidR="00742E2E">
              <w:t xml:space="preserve">and ability to manage </w:t>
            </w:r>
            <w:r>
              <w:t>recruitment as required by a practising or potential middle manager</w:t>
            </w:r>
            <w:r w:rsidR="00B61AFB">
              <w:t>.</w:t>
            </w:r>
          </w:p>
        </w:tc>
      </w:tr>
      <w:tr w:rsidR="00B61AFB" w14:paraId="3DDC889C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C889A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C889B" w14:textId="77777777" w:rsidR="00B61AFB" w:rsidRDefault="001C5A44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F05AEE">
              <w:t>A2, D2, D3</w:t>
            </w:r>
          </w:p>
        </w:tc>
      </w:tr>
      <w:tr w:rsidR="00B61AFB" w14:paraId="3DDC889F" w14:textId="77777777">
        <w:tc>
          <w:tcPr>
            <w:tcW w:w="4068" w:type="dxa"/>
            <w:gridSpan w:val="3"/>
          </w:tcPr>
          <w:p w14:paraId="3DDC889D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DDC889E" w14:textId="77777777" w:rsidR="00B61AFB" w:rsidRDefault="00B61AFB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B61AFB" w14:paraId="3DDC88A2" w14:textId="77777777">
        <w:tc>
          <w:tcPr>
            <w:tcW w:w="4068" w:type="dxa"/>
            <w:gridSpan w:val="3"/>
          </w:tcPr>
          <w:p w14:paraId="3DDC88A0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Support for the unit from a sector skills council or other appropriate body (if </w:t>
            </w:r>
            <w:r>
              <w:rPr>
                <w:rFonts w:cs="Arial"/>
                <w:bCs/>
              </w:rPr>
              <w:lastRenderedPageBreak/>
              <w:t>required)</w:t>
            </w:r>
          </w:p>
        </w:tc>
        <w:tc>
          <w:tcPr>
            <w:tcW w:w="4312" w:type="dxa"/>
            <w:gridSpan w:val="2"/>
          </w:tcPr>
          <w:p w14:paraId="3DDC88A1" w14:textId="77777777" w:rsidR="00B61AFB" w:rsidRDefault="00B61AFB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lastRenderedPageBreak/>
              <w:t>Management Standards Centre (MSC)</w:t>
            </w:r>
          </w:p>
        </w:tc>
      </w:tr>
      <w:tr w:rsidR="00B61AFB" w14:paraId="3DDC88A5" w14:textId="77777777">
        <w:tc>
          <w:tcPr>
            <w:tcW w:w="4068" w:type="dxa"/>
            <w:gridSpan w:val="3"/>
          </w:tcPr>
          <w:p w14:paraId="3DDC88A3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DDC88A4" w14:textId="77777777" w:rsidR="00B61AFB" w:rsidRDefault="00B61AFB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B61AFB" w14:paraId="3DDC88B1" w14:textId="77777777">
        <w:tc>
          <w:tcPr>
            <w:tcW w:w="4068" w:type="dxa"/>
            <w:gridSpan w:val="3"/>
          </w:tcPr>
          <w:p w14:paraId="3DDC88AF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3DDC88B0" w14:textId="77777777" w:rsidR="00B61AFB" w:rsidRDefault="00EA2D95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B61AFB" w14:paraId="3DDC88B3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DDC88B2" w14:textId="77777777" w:rsidR="00B61AFB" w:rsidRDefault="00B61AFB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Additional Guidance about the Unit</w:t>
            </w:r>
          </w:p>
        </w:tc>
      </w:tr>
      <w:tr w:rsidR="00B61AFB" w14:paraId="3DDC88B5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3DDC88B4" w14:textId="77777777" w:rsidR="00B61AFB" w:rsidRPr="00CD0A03" w:rsidRDefault="00B61AFB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B61AFB" w14:paraId="3DDC88C1" w14:textId="77777777">
        <w:tc>
          <w:tcPr>
            <w:tcW w:w="392" w:type="dxa"/>
            <w:shd w:val="clear" w:color="auto" w:fill="auto"/>
          </w:tcPr>
          <w:p w14:paraId="3DDC88B6" w14:textId="77777777" w:rsidR="00B61AFB" w:rsidRDefault="00B61AFB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3DDC88B7" w14:textId="77777777" w:rsidR="00B61AFB" w:rsidRPr="0009650A" w:rsidRDefault="00B61AFB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C88B8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Hum</w:t>
            </w:r>
            <w:r>
              <w:rPr>
                <w:rFonts w:ascii="Arial" w:hAnsi="Arial" w:cs="Arial"/>
                <w:sz w:val="20"/>
              </w:rPr>
              <w:t>an resource planning techniques</w:t>
            </w:r>
          </w:p>
          <w:p w14:paraId="3DDC88B9" w14:textId="77777777" w:rsidR="0009650A" w:rsidRPr="000F1FD0" w:rsidRDefault="0009650A" w:rsidP="000F1F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F1FD0">
              <w:rPr>
                <w:rFonts w:ascii="Arial" w:hAnsi="Arial" w:cs="Arial"/>
                <w:sz w:val="20"/>
              </w:rPr>
              <w:t>Reward systems</w:t>
            </w:r>
          </w:p>
          <w:p w14:paraId="3DDC88BA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Ways to redeploy human resources to achieve individual and organisational objectives</w:t>
            </w:r>
          </w:p>
          <w:p w14:paraId="3DDC88BB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Techniques for succession planning</w:t>
            </w:r>
          </w:p>
          <w:p w14:paraId="3DDC88BC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Causes of poor attendance and retention and strategies for improvement</w:t>
            </w:r>
          </w:p>
          <w:p w14:paraId="3DDC88BD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Techniques for monitoring and evaluating attendance and retention</w:t>
            </w:r>
          </w:p>
          <w:p w14:paraId="3DDC88BE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Use of outsourcing, subcontracting, outworkers</w:t>
            </w:r>
          </w:p>
          <w:p w14:paraId="3DDC88BF" w14:textId="77777777" w:rsidR="0009650A" w:rsidRPr="0009650A" w:rsidRDefault="0009650A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Legal and organisational aspects</w:t>
            </w:r>
            <w:r>
              <w:rPr>
                <w:rFonts w:ascii="Arial" w:hAnsi="Arial" w:cs="Arial"/>
                <w:sz w:val="20"/>
              </w:rPr>
              <w:t xml:space="preserve"> of redundancy and redeployment</w:t>
            </w:r>
          </w:p>
          <w:p w14:paraId="3DDC88C0" w14:textId="77777777" w:rsidR="00B61AFB" w:rsidRPr="00211822" w:rsidRDefault="0009650A" w:rsidP="00D817A8">
            <w:pPr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09650A">
              <w:rPr>
                <w:rFonts w:ascii="Arial" w:hAnsi="Arial" w:cs="Arial"/>
                <w:sz w:val="20"/>
              </w:rPr>
              <w:t>Human aspects of redundancy and redeployment</w:t>
            </w:r>
          </w:p>
        </w:tc>
      </w:tr>
      <w:tr w:rsidR="00211822" w14:paraId="3DDC88DA" w14:textId="77777777">
        <w:trPr>
          <w:trHeight w:val="6369"/>
        </w:trPr>
        <w:tc>
          <w:tcPr>
            <w:tcW w:w="392" w:type="dxa"/>
            <w:shd w:val="clear" w:color="auto" w:fill="auto"/>
          </w:tcPr>
          <w:p w14:paraId="3DDC88C2" w14:textId="77777777" w:rsidR="00211822" w:rsidRDefault="00211822" w:rsidP="00D817A8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  <w:p w14:paraId="3DDC88C3" w14:textId="77777777" w:rsidR="00211822" w:rsidRDefault="00211822" w:rsidP="00211822">
            <w:pPr>
              <w:pStyle w:val="TableText"/>
              <w:rPr>
                <w:rFonts w:cs="Arial"/>
                <w:bCs/>
              </w:rPr>
            </w:pPr>
          </w:p>
        </w:tc>
        <w:tc>
          <w:tcPr>
            <w:tcW w:w="7988" w:type="dxa"/>
            <w:gridSpan w:val="4"/>
            <w:shd w:val="clear" w:color="auto" w:fill="auto"/>
          </w:tcPr>
          <w:p w14:paraId="3DDC88C4" w14:textId="77777777" w:rsidR="00211822" w:rsidRPr="004D439D" w:rsidRDefault="00211822" w:rsidP="00907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C88C5" w14:textId="77777777" w:rsidR="00211822" w:rsidRPr="004D439D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Organisational recr</w:t>
            </w:r>
            <w:r>
              <w:rPr>
                <w:rFonts w:ascii="Arial" w:hAnsi="Arial" w:cs="Arial"/>
                <w:sz w:val="20"/>
              </w:rPr>
              <w:t>uitment policies and procedures</w:t>
            </w:r>
          </w:p>
          <w:p w14:paraId="3DDC88C6" w14:textId="77777777" w:rsidR="00211822" w:rsidRPr="004D439D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Legal aspects of recruitment and selection</w:t>
            </w:r>
          </w:p>
          <w:p w14:paraId="3DDC88C7" w14:textId="77777777" w:rsidR="00211822" w:rsidRPr="004D439D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Relevant methods of advertising vacan</w:t>
            </w:r>
            <w:r>
              <w:rPr>
                <w:rFonts w:ascii="Arial" w:hAnsi="Arial" w:cs="Arial"/>
                <w:sz w:val="20"/>
              </w:rPr>
              <w:t>cies, internally and externally</w:t>
            </w:r>
          </w:p>
          <w:p w14:paraId="3DDC88C8" w14:textId="77777777" w:rsidR="00211822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Internal and external applications</w:t>
            </w:r>
          </w:p>
          <w:p w14:paraId="3DDC88C9" w14:textId="77777777" w:rsidR="00211822" w:rsidRPr="0009650A" w:rsidRDefault="00211822" w:rsidP="000F1F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Techniques for job analysis</w:t>
            </w:r>
          </w:p>
          <w:p w14:paraId="3DDC88CA" w14:textId="77777777" w:rsidR="00211822" w:rsidRPr="0009650A" w:rsidRDefault="00211822" w:rsidP="000F1F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Job spec</w:t>
            </w:r>
            <w:r>
              <w:rPr>
                <w:rFonts w:ascii="Arial" w:hAnsi="Arial" w:cs="Arial"/>
                <w:sz w:val="20"/>
              </w:rPr>
              <w:t>ifications and job descriptions</w:t>
            </w:r>
          </w:p>
          <w:p w14:paraId="3DDC88CB" w14:textId="77777777" w:rsidR="00211822" w:rsidRPr="004D439D" w:rsidRDefault="00211822" w:rsidP="000F1FD0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</w:rPr>
              <w:t>Person specifications</w:t>
            </w:r>
          </w:p>
          <w:p w14:paraId="3DDC88CC" w14:textId="77777777" w:rsidR="00211822" w:rsidRPr="004D439D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Use of job descriptions and person specifications to shortlist applicants</w:t>
            </w:r>
          </w:p>
          <w:p w14:paraId="3DDC88CD" w14:textId="77777777" w:rsidR="00211822" w:rsidRPr="004D439D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Selection techniques including interviewing, testing, assessment centres, references etc</w:t>
            </w:r>
          </w:p>
          <w:p w14:paraId="3DDC88CE" w14:textId="77777777" w:rsidR="00211822" w:rsidRPr="004D439D" w:rsidRDefault="0021182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</w:rPr>
              <w:t>Alternative methods of advising applicants of outcomes</w:t>
            </w:r>
          </w:p>
          <w:p w14:paraId="3DDC88CF" w14:textId="77777777" w:rsidR="00211822" w:rsidRPr="00211822" w:rsidRDefault="00211822" w:rsidP="000C455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D439D">
              <w:rPr>
                <w:rFonts w:ascii="Arial" w:hAnsi="Arial" w:cs="Arial"/>
                <w:sz w:val="20"/>
              </w:rPr>
              <w:t>The need to maintain comprehensive records to support and justify decisions</w:t>
            </w:r>
          </w:p>
          <w:p w14:paraId="3DDC88D0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Interview types – formal and informal, including selection, exit, grievance, disciplinary, counselling, appraisal, supervision and information gathering/investigation</w:t>
            </w:r>
          </w:p>
          <w:p w14:paraId="3DDC88D1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Appropriate climate for conduct of an interview</w:t>
            </w:r>
          </w:p>
          <w:p w14:paraId="3DDC88D2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Structure and format of interviews according to purpose</w:t>
            </w:r>
          </w:p>
          <w:p w14:paraId="3DDC88D3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Legal and ethical considerations in relation to interviewing</w:t>
            </w:r>
          </w:p>
          <w:p w14:paraId="3DDC88D4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Questioning and listening techniques</w:t>
            </w:r>
          </w:p>
          <w:p w14:paraId="3DDC88D5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Impact of non-verbal communication</w:t>
            </w:r>
          </w:p>
          <w:p w14:paraId="3DDC88D6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Ways to analyse and interpret information gained (facts, evidence, opinion, meaning)</w:t>
            </w:r>
          </w:p>
          <w:p w14:paraId="3DDC88D7" w14:textId="77777777" w:rsidR="00211822" w:rsidRPr="00051046" w:rsidRDefault="0021182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</w:rPr>
              <w:t>Recording information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1046">
              <w:rPr>
                <w:rFonts w:ascii="Arial" w:hAnsi="Arial" w:cs="Arial"/>
                <w:sz w:val="20"/>
              </w:rPr>
              <w:t>and interview outcomes</w:t>
            </w:r>
          </w:p>
          <w:p w14:paraId="3DDC88D8" w14:textId="77777777" w:rsidR="009949DF" w:rsidRDefault="00211822" w:rsidP="009949DF">
            <w:pPr>
              <w:pStyle w:val="Indicativecontent"/>
              <w:numPr>
                <w:ilvl w:val="0"/>
                <w:numId w:val="6"/>
              </w:numPr>
              <w:rPr>
                <w:rFonts w:cs="Arial"/>
              </w:rPr>
            </w:pPr>
            <w:r w:rsidRPr="00051046">
              <w:rPr>
                <w:rFonts w:cs="Arial"/>
              </w:rPr>
              <w:t>Importance of feeding back during and after interviews to interviewee and authorised people, and methods of doing so</w:t>
            </w:r>
          </w:p>
          <w:p w14:paraId="3DDC88D9" w14:textId="77777777" w:rsidR="00211822" w:rsidRPr="00DE3B52" w:rsidRDefault="00DC5957" w:rsidP="00DE3B52">
            <w:pPr>
              <w:pStyle w:val="Indicativeconten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Appropriate checks following appointment such as </w:t>
            </w:r>
            <w:r w:rsidR="009949DF">
              <w:rPr>
                <w:rFonts w:cs="Arial"/>
              </w:rPr>
              <w:t>CRB</w:t>
            </w:r>
            <w:r>
              <w:rPr>
                <w:rFonts w:cs="Arial"/>
              </w:rPr>
              <w:t xml:space="preserve"> and references</w:t>
            </w:r>
            <w:r w:rsidR="009949DF">
              <w:rPr>
                <w:rFonts w:cs="Arial"/>
              </w:rPr>
              <w:t xml:space="preserve"> </w:t>
            </w:r>
          </w:p>
        </w:tc>
      </w:tr>
    </w:tbl>
    <w:p w14:paraId="3DDC88DB" w14:textId="77777777" w:rsidR="006058EE" w:rsidRDefault="006058EE" w:rsidP="006A62E7"/>
    <w:sectPr w:rsidR="0060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0836" w14:textId="77777777" w:rsidR="00800A0A" w:rsidRDefault="00800A0A" w:rsidP="00800A0A">
      <w:r>
        <w:separator/>
      </w:r>
    </w:p>
  </w:endnote>
  <w:endnote w:type="continuationSeparator" w:id="0">
    <w:p w14:paraId="3F7F8F5D" w14:textId="77777777" w:rsidR="00800A0A" w:rsidRDefault="00800A0A" w:rsidP="008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007F" w14:textId="77777777" w:rsidR="00800A0A" w:rsidRDefault="00800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72EE" w14:textId="77777777" w:rsidR="00800A0A" w:rsidRPr="0022267A" w:rsidRDefault="00800A0A" w:rsidP="00800A0A">
    <w:pPr>
      <w:pStyle w:val="Footer"/>
      <w:ind w:left="-284"/>
      <w:rPr>
        <w:rFonts w:ascii="Arial" w:hAnsi="Arial" w:cs="Arial"/>
        <w:sz w:val="20"/>
        <w:szCs w:val="20"/>
      </w:rPr>
    </w:pPr>
    <w:r w:rsidRPr="0022267A">
      <w:rPr>
        <w:rFonts w:ascii="Arial" w:hAnsi="Arial" w:cs="Arial"/>
        <w:sz w:val="20"/>
        <w:szCs w:val="20"/>
      </w:rPr>
      <w:t>Awarded by City &amp; Guilds.</w:t>
    </w:r>
  </w:p>
  <w:p w14:paraId="2C41CC22" w14:textId="77777777" w:rsidR="00800A0A" w:rsidRPr="0022267A" w:rsidRDefault="00800A0A" w:rsidP="00800A0A">
    <w:pPr>
      <w:pStyle w:val="Footer"/>
      <w:ind w:left="-284"/>
      <w:rPr>
        <w:rFonts w:ascii="Arial" w:hAnsi="Arial" w:cs="Arial"/>
        <w:sz w:val="20"/>
        <w:szCs w:val="20"/>
      </w:rPr>
    </w:pPr>
    <w:r w:rsidRPr="0022267A">
      <w:rPr>
        <w:rFonts w:ascii="Arial" w:hAnsi="Arial" w:cs="Arial"/>
        <w:sz w:val="20"/>
        <w:szCs w:val="20"/>
      </w:rPr>
      <w:t>Managing recruitment</w:t>
    </w:r>
  </w:p>
  <w:p w14:paraId="73410C9D" w14:textId="77777777" w:rsidR="00800A0A" w:rsidRPr="0022267A" w:rsidRDefault="00800A0A" w:rsidP="00800A0A">
    <w:pPr>
      <w:pStyle w:val="Footer"/>
      <w:tabs>
        <w:tab w:val="clear" w:pos="4513"/>
        <w:tab w:val="clear" w:pos="9026"/>
        <w:tab w:val="center" w:pos="8222"/>
        <w:tab w:val="right" w:pos="12900"/>
      </w:tabs>
      <w:ind w:left="-284"/>
      <w:rPr>
        <w:rFonts w:ascii="Arial" w:hAnsi="Arial" w:cs="Arial"/>
        <w:sz w:val="20"/>
        <w:szCs w:val="20"/>
      </w:rPr>
    </w:pPr>
    <w:r w:rsidRPr="0022267A">
      <w:rPr>
        <w:rFonts w:ascii="Arial" w:hAnsi="Arial" w:cs="Arial"/>
        <w:sz w:val="20"/>
        <w:szCs w:val="20"/>
      </w:rPr>
      <w:t>Version 1.0 (February 2016)</w:t>
    </w:r>
    <w:r w:rsidRPr="0022267A">
      <w:rPr>
        <w:rFonts w:ascii="Arial" w:hAnsi="Arial" w:cs="Arial"/>
        <w:sz w:val="20"/>
        <w:szCs w:val="20"/>
      </w:rPr>
      <w:tab/>
    </w:r>
    <w:r w:rsidRPr="0022267A">
      <w:rPr>
        <w:rFonts w:ascii="Arial" w:hAnsi="Arial" w:cs="Arial"/>
        <w:sz w:val="20"/>
        <w:szCs w:val="20"/>
      </w:rPr>
      <w:fldChar w:fldCharType="begin"/>
    </w:r>
    <w:r w:rsidRPr="0022267A">
      <w:rPr>
        <w:rFonts w:ascii="Arial" w:hAnsi="Arial" w:cs="Arial"/>
        <w:sz w:val="20"/>
        <w:szCs w:val="20"/>
      </w:rPr>
      <w:instrText xml:space="preserve"> PAGE   \* MERGEFORMAT </w:instrText>
    </w:r>
    <w:r w:rsidRPr="0022267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22267A">
      <w:rPr>
        <w:rFonts w:ascii="Arial" w:hAnsi="Arial" w:cs="Arial"/>
        <w:noProof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7E19" w14:textId="77777777" w:rsidR="00800A0A" w:rsidRDefault="00800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0248" w14:textId="77777777" w:rsidR="00800A0A" w:rsidRDefault="00800A0A" w:rsidP="00800A0A">
      <w:r>
        <w:separator/>
      </w:r>
    </w:p>
  </w:footnote>
  <w:footnote w:type="continuationSeparator" w:id="0">
    <w:p w14:paraId="46F355CE" w14:textId="77777777" w:rsidR="00800A0A" w:rsidRDefault="00800A0A" w:rsidP="0080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2A7A" w14:textId="77777777" w:rsidR="00800A0A" w:rsidRDefault="00800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2F9C" w14:textId="41046690" w:rsidR="00800A0A" w:rsidRDefault="00800A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DF8837" wp14:editId="3D3B3213">
          <wp:simplePos x="0" y="0"/>
          <wp:positionH relativeFrom="column">
            <wp:posOffset>4772025</wp:posOffset>
          </wp:positionH>
          <wp:positionV relativeFrom="page">
            <wp:posOffset>229870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93A3" w14:textId="77777777" w:rsidR="00800A0A" w:rsidRDefault="00800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91CA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14C9268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22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652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366A7F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360C2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C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082496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215F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B5BD5"/>
    <w:multiLevelType w:val="multilevel"/>
    <w:tmpl w:val="B4DC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10358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21"/>
  </w:num>
  <w:num w:numId="14">
    <w:abstractNumId w:val="14"/>
  </w:num>
  <w:num w:numId="15">
    <w:abstractNumId w:val="20"/>
  </w:num>
  <w:num w:numId="16">
    <w:abstractNumId w:val="2"/>
  </w:num>
  <w:num w:numId="17">
    <w:abstractNumId w:val="15"/>
  </w:num>
  <w:num w:numId="18">
    <w:abstractNumId w:val="12"/>
  </w:num>
  <w:num w:numId="19">
    <w:abstractNumId w:val="8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68F0"/>
    <w:rsid w:val="00027B5C"/>
    <w:rsid w:val="00037415"/>
    <w:rsid w:val="00044262"/>
    <w:rsid w:val="00051046"/>
    <w:rsid w:val="00055713"/>
    <w:rsid w:val="000568A1"/>
    <w:rsid w:val="000626A4"/>
    <w:rsid w:val="00071332"/>
    <w:rsid w:val="00071554"/>
    <w:rsid w:val="00083779"/>
    <w:rsid w:val="0009435E"/>
    <w:rsid w:val="0009589A"/>
    <w:rsid w:val="0009650A"/>
    <w:rsid w:val="000A00EE"/>
    <w:rsid w:val="000C33D5"/>
    <w:rsid w:val="000C4556"/>
    <w:rsid w:val="000C5C94"/>
    <w:rsid w:val="000D0F8C"/>
    <w:rsid w:val="000D2EC3"/>
    <w:rsid w:val="000D5FFE"/>
    <w:rsid w:val="000F1AB5"/>
    <w:rsid w:val="000F1FD0"/>
    <w:rsid w:val="000F28A5"/>
    <w:rsid w:val="000F332A"/>
    <w:rsid w:val="001179F0"/>
    <w:rsid w:val="00122FEA"/>
    <w:rsid w:val="00125561"/>
    <w:rsid w:val="00134856"/>
    <w:rsid w:val="001375CA"/>
    <w:rsid w:val="00141047"/>
    <w:rsid w:val="00143220"/>
    <w:rsid w:val="00145A42"/>
    <w:rsid w:val="00146C5E"/>
    <w:rsid w:val="00161B8A"/>
    <w:rsid w:val="001624AF"/>
    <w:rsid w:val="00175E46"/>
    <w:rsid w:val="00180E94"/>
    <w:rsid w:val="00182148"/>
    <w:rsid w:val="001A7024"/>
    <w:rsid w:val="001B412C"/>
    <w:rsid w:val="001B7522"/>
    <w:rsid w:val="001C11D8"/>
    <w:rsid w:val="001C5A44"/>
    <w:rsid w:val="001C7DBE"/>
    <w:rsid w:val="001D16D0"/>
    <w:rsid w:val="001D2860"/>
    <w:rsid w:val="001D3193"/>
    <w:rsid w:val="001F3721"/>
    <w:rsid w:val="00202269"/>
    <w:rsid w:val="0020338A"/>
    <w:rsid w:val="002050AF"/>
    <w:rsid w:val="00211822"/>
    <w:rsid w:val="00216179"/>
    <w:rsid w:val="002176AB"/>
    <w:rsid w:val="002216C0"/>
    <w:rsid w:val="00251192"/>
    <w:rsid w:val="00257800"/>
    <w:rsid w:val="002600F5"/>
    <w:rsid w:val="0026061C"/>
    <w:rsid w:val="00264895"/>
    <w:rsid w:val="002654BC"/>
    <w:rsid w:val="00265CE3"/>
    <w:rsid w:val="0026636A"/>
    <w:rsid w:val="002671F7"/>
    <w:rsid w:val="00282C9A"/>
    <w:rsid w:val="00291548"/>
    <w:rsid w:val="00293D2B"/>
    <w:rsid w:val="00296E8F"/>
    <w:rsid w:val="002A0EF6"/>
    <w:rsid w:val="002A27E5"/>
    <w:rsid w:val="002A4B8A"/>
    <w:rsid w:val="002B3B5E"/>
    <w:rsid w:val="002B5658"/>
    <w:rsid w:val="002C1540"/>
    <w:rsid w:val="002C2706"/>
    <w:rsid w:val="002E1BB9"/>
    <w:rsid w:val="002E749E"/>
    <w:rsid w:val="002F0F89"/>
    <w:rsid w:val="002F325E"/>
    <w:rsid w:val="002F6447"/>
    <w:rsid w:val="003100BB"/>
    <w:rsid w:val="00313D01"/>
    <w:rsid w:val="00315CBB"/>
    <w:rsid w:val="00325EFA"/>
    <w:rsid w:val="00327035"/>
    <w:rsid w:val="00343D46"/>
    <w:rsid w:val="003445D8"/>
    <w:rsid w:val="003473A1"/>
    <w:rsid w:val="00351630"/>
    <w:rsid w:val="0035263A"/>
    <w:rsid w:val="00371632"/>
    <w:rsid w:val="00391340"/>
    <w:rsid w:val="003A1BE6"/>
    <w:rsid w:val="003C1160"/>
    <w:rsid w:val="003C1CCC"/>
    <w:rsid w:val="003C49DF"/>
    <w:rsid w:val="003D003C"/>
    <w:rsid w:val="003F5E13"/>
    <w:rsid w:val="00404406"/>
    <w:rsid w:val="00405A42"/>
    <w:rsid w:val="0041693F"/>
    <w:rsid w:val="00422907"/>
    <w:rsid w:val="0043089F"/>
    <w:rsid w:val="004430B0"/>
    <w:rsid w:val="00443F12"/>
    <w:rsid w:val="00456A26"/>
    <w:rsid w:val="004623F9"/>
    <w:rsid w:val="004678AA"/>
    <w:rsid w:val="00472D97"/>
    <w:rsid w:val="00473032"/>
    <w:rsid w:val="004779AE"/>
    <w:rsid w:val="00481FA2"/>
    <w:rsid w:val="00483976"/>
    <w:rsid w:val="004864E6"/>
    <w:rsid w:val="00492E8E"/>
    <w:rsid w:val="00495946"/>
    <w:rsid w:val="00495CAA"/>
    <w:rsid w:val="004B5359"/>
    <w:rsid w:val="004C6D65"/>
    <w:rsid w:val="004D439D"/>
    <w:rsid w:val="004D46FF"/>
    <w:rsid w:val="004E1B0C"/>
    <w:rsid w:val="004E2A16"/>
    <w:rsid w:val="004E5E1F"/>
    <w:rsid w:val="0052141B"/>
    <w:rsid w:val="00524F87"/>
    <w:rsid w:val="00527DB5"/>
    <w:rsid w:val="0053297A"/>
    <w:rsid w:val="00550A35"/>
    <w:rsid w:val="00580A9F"/>
    <w:rsid w:val="00582FC8"/>
    <w:rsid w:val="005860CD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D7FE9"/>
    <w:rsid w:val="005E2FB1"/>
    <w:rsid w:val="005E3137"/>
    <w:rsid w:val="005E36EE"/>
    <w:rsid w:val="005F1A31"/>
    <w:rsid w:val="00603F0E"/>
    <w:rsid w:val="006058EE"/>
    <w:rsid w:val="00610F8C"/>
    <w:rsid w:val="00625AB5"/>
    <w:rsid w:val="0063760F"/>
    <w:rsid w:val="00645275"/>
    <w:rsid w:val="00645D20"/>
    <w:rsid w:val="00650B5F"/>
    <w:rsid w:val="0068669F"/>
    <w:rsid w:val="00695F73"/>
    <w:rsid w:val="006A62E7"/>
    <w:rsid w:val="006B311E"/>
    <w:rsid w:val="006B37F7"/>
    <w:rsid w:val="006B6167"/>
    <w:rsid w:val="006B7201"/>
    <w:rsid w:val="006C48CB"/>
    <w:rsid w:val="006D02BE"/>
    <w:rsid w:val="006D1873"/>
    <w:rsid w:val="006E185D"/>
    <w:rsid w:val="006E32C8"/>
    <w:rsid w:val="006F3E70"/>
    <w:rsid w:val="00716AA3"/>
    <w:rsid w:val="00724CE8"/>
    <w:rsid w:val="007254F8"/>
    <w:rsid w:val="007322AA"/>
    <w:rsid w:val="00742E2E"/>
    <w:rsid w:val="007A1C85"/>
    <w:rsid w:val="007B6E44"/>
    <w:rsid w:val="007B705B"/>
    <w:rsid w:val="007B7F00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0A0A"/>
    <w:rsid w:val="00802307"/>
    <w:rsid w:val="00804B41"/>
    <w:rsid w:val="00804D0E"/>
    <w:rsid w:val="00816159"/>
    <w:rsid w:val="008214F1"/>
    <w:rsid w:val="00837A2A"/>
    <w:rsid w:val="0084048B"/>
    <w:rsid w:val="00841ECD"/>
    <w:rsid w:val="00862F7D"/>
    <w:rsid w:val="00866006"/>
    <w:rsid w:val="00873EBA"/>
    <w:rsid w:val="008778E2"/>
    <w:rsid w:val="008802E2"/>
    <w:rsid w:val="008824F4"/>
    <w:rsid w:val="00886E47"/>
    <w:rsid w:val="00887E97"/>
    <w:rsid w:val="00887FC3"/>
    <w:rsid w:val="0089070D"/>
    <w:rsid w:val="008A002D"/>
    <w:rsid w:val="008A2991"/>
    <w:rsid w:val="008A6B64"/>
    <w:rsid w:val="008A6E2D"/>
    <w:rsid w:val="008B5E6D"/>
    <w:rsid w:val="008C2001"/>
    <w:rsid w:val="008D5E25"/>
    <w:rsid w:val="00904D92"/>
    <w:rsid w:val="0090751C"/>
    <w:rsid w:val="00907ED8"/>
    <w:rsid w:val="00917900"/>
    <w:rsid w:val="00923087"/>
    <w:rsid w:val="00924333"/>
    <w:rsid w:val="00947091"/>
    <w:rsid w:val="00966DD7"/>
    <w:rsid w:val="009701CF"/>
    <w:rsid w:val="00970F86"/>
    <w:rsid w:val="00977A1E"/>
    <w:rsid w:val="0098591F"/>
    <w:rsid w:val="00987101"/>
    <w:rsid w:val="00993FEF"/>
    <w:rsid w:val="009949DF"/>
    <w:rsid w:val="009A3260"/>
    <w:rsid w:val="009B0125"/>
    <w:rsid w:val="009B3D63"/>
    <w:rsid w:val="009C3646"/>
    <w:rsid w:val="009C6A27"/>
    <w:rsid w:val="009C7528"/>
    <w:rsid w:val="009D7BDE"/>
    <w:rsid w:val="009E4741"/>
    <w:rsid w:val="009E5CB9"/>
    <w:rsid w:val="009E600E"/>
    <w:rsid w:val="009E72CC"/>
    <w:rsid w:val="009F2CA7"/>
    <w:rsid w:val="00A0261E"/>
    <w:rsid w:val="00A11315"/>
    <w:rsid w:val="00A1203F"/>
    <w:rsid w:val="00A21137"/>
    <w:rsid w:val="00A2222A"/>
    <w:rsid w:val="00A3163F"/>
    <w:rsid w:val="00A515C1"/>
    <w:rsid w:val="00A603DD"/>
    <w:rsid w:val="00A61D31"/>
    <w:rsid w:val="00A6344F"/>
    <w:rsid w:val="00A63E3B"/>
    <w:rsid w:val="00A66762"/>
    <w:rsid w:val="00A7440D"/>
    <w:rsid w:val="00A83ED9"/>
    <w:rsid w:val="00A9360F"/>
    <w:rsid w:val="00AA4DB1"/>
    <w:rsid w:val="00AB5194"/>
    <w:rsid w:val="00AB6A95"/>
    <w:rsid w:val="00AB796C"/>
    <w:rsid w:val="00AB7EF4"/>
    <w:rsid w:val="00AC228E"/>
    <w:rsid w:val="00AC37DD"/>
    <w:rsid w:val="00AC55D2"/>
    <w:rsid w:val="00AE4617"/>
    <w:rsid w:val="00B076F8"/>
    <w:rsid w:val="00B10E6E"/>
    <w:rsid w:val="00B14D62"/>
    <w:rsid w:val="00B26E4E"/>
    <w:rsid w:val="00B32989"/>
    <w:rsid w:val="00B35167"/>
    <w:rsid w:val="00B35627"/>
    <w:rsid w:val="00B3633A"/>
    <w:rsid w:val="00B45094"/>
    <w:rsid w:val="00B46158"/>
    <w:rsid w:val="00B52355"/>
    <w:rsid w:val="00B56953"/>
    <w:rsid w:val="00B614B9"/>
    <w:rsid w:val="00B61AFB"/>
    <w:rsid w:val="00B6642D"/>
    <w:rsid w:val="00B716B1"/>
    <w:rsid w:val="00B71CD9"/>
    <w:rsid w:val="00B76515"/>
    <w:rsid w:val="00B777E3"/>
    <w:rsid w:val="00B82887"/>
    <w:rsid w:val="00B83988"/>
    <w:rsid w:val="00BA6972"/>
    <w:rsid w:val="00BB0C78"/>
    <w:rsid w:val="00BB360D"/>
    <w:rsid w:val="00BB7475"/>
    <w:rsid w:val="00BD2EED"/>
    <w:rsid w:val="00BF076A"/>
    <w:rsid w:val="00BF3343"/>
    <w:rsid w:val="00C158AB"/>
    <w:rsid w:val="00C17A14"/>
    <w:rsid w:val="00C242DF"/>
    <w:rsid w:val="00C34752"/>
    <w:rsid w:val="00C52FCF"/>
    <w:rsid w:val="00C5303D"/>
    <w:rsid w:val="00C54CAA"/>
    <w:rsid w:val="00C550E6"/>
    <w:rsid w:val="00C65A65"/>
    <w:rsid w:val="00C82A58"/>
    <w:rsid w:val="00CA2C64"/>
    <w:rsid w:val="00CC1CF1"/>
    <w:rsid w:val="00CC3CC4"/>
    <w:rsid w:val="00CD0A03"/>
    <w:rsid w:val="00CD368D"/>
    <w:rsid w:val="00CF0ED6"/>
    <w:rsid w:val="00D00EC9"/>
    <w:rsid w:val="00D11391"/>
    <w:rsid w:val="00D11652"/>
    <w:rsid w:val="00D17A75"/>
    <w:rsid w:val="00D24B78"/>
    <w:rsid w:val="00D262D2"/>
    <w:rsid w:val="00D35725"/>
    <w:rsid w:val="00D35F0E"/>
    <w:rsid w:val="00D40612"/>
    <w:rsid w:val="00D408AB"/>
    <w:rsid w:val="00D52DE4"/>
    <w:rsid w:val="00D61C77"/>
    <w:rsid w:val="00D67936"/>
    <w:rsid w:val="00D705AA"/>
    <w:rsid w:val="00D76614"/>
    <w:rsid w:val="00D809C3"/>
    <w:rsid w:val="00D817A8"/>
    <w:rsid w:val="00D839B3"/>
    <w:rsid w:val="00D8692D"/>
    <w:rsid w:val="00D90D7D"/>
    <w:rsid w:val="00D96880"/>
    <w:rsid w:val="00D97ABC"/>
    <w:rsid w:val="00D97D7B"/>
    <w:rsid w:val="00DA2016"/>
    <w:rsid w:val="00DB275B"/>
    <w:rsid w:val="00DC23A7"/>
    <w:rsid w:val="00DC5957"/>
    <w:rsid w:val="00DC7A4B"/>
    <w:rsid w:val="00DD6FDA"/>
    <w:rsid w:val="00DE3B52"/>
    <w:rsid w:val="00DE52AF"/>
    <w:rsid w:val="00DF1357"/>
    <w:rsid w:val="00DF1B80"/>
    <w:rsid w:val="00DF6567"/>
    <w:rsid w:val="00E02FC9"/>
    <w:rsid w:val="00E05AC8"/>
    <w:rsid w:val="00E13755"/>
    <w:rsid w:val="00E2037D"/>
    <w:rsid w:val="00E42A40"/>
    <w:rsid w:val="00E45217"/>
    <w:rsid w:val="00E50C64"/>
    <w:rsid w:val="00E80E8C"/>
    <w:rsid w:val="00E93906"/>
    <w:rsid w:val="00E96CE1"/>
    <w:rsid w:val="00EA2D95"/>
    <w:rsid w:val="00EB0EEA"/>
    <w:rsid w:val="00EB4CBF"/>
    <w:rsid w:val="00EC3724"/>
    <w:rsid w:val="00EC5C08"/>
    <w:rsid w:val="00EC618B"/>
    <w:rsid w:val="00ED186E"/>
    <w:rsid w:val="00EE2201"/>
    <w:rsid w:val="00EE3F66"/>
    <w:rsid w:val="00F053EB"/>
    <w:rsid w:val="00F05AEE"/>
    <w:rsid w:val="00F0704D"/>
    <w:rsid w:val="00F11A96"/>
    <w:rsid w:val="00F13A90"/>
    <w:rsid w:val="00F211BF"/>
    <w:rsid w:val="00F2124B"/>
    <w:rsid w:val="00F217C0"/>
    <w:rsid w:val="00F23034"/>
    <w:rsid w:val="00F25227"/>
    <w:rsid w:val="00F305BE"/>
    <w:rsid w:val="00F40D1D"/>
    <w:rsid w:val="00F43F49"/>
    <w:rsid w:val="00F4662C"/>
    <w:rsid w:val="00F50E4D"/>
    <w:rsid w:val="00F51066"/>
    <w:rsid w:val="00F637FA"/>
    <w:rsid w:val="00F73F8D"/>
    <w:rsid w:val="00F7570E"/>
    <w:rsid w:val="00F76B30"/>
    <w:rsid w:val="00F8410B"/>
    <w:rsid w:val="00F97519"/>
    <w:rsid w:val="00FA6DE3"/>
    <w:rsid w:val="00FA7BAD"/>
    <w:rsid w:val="00FB6739"/>
    <w:rsid w:val="00FC3B02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C8857"/>
  <w15:docId w15:val="{A60CEE0F-0031-454E-AEDE-886BE316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customStyle="1" w:styleId="Insetlistbullet">
    <w:name w:val="Inset list bullet"/>
    <w:basedOn w:val="Normal"/>
    <w:rsid w:val="0090751C"/>
    <w:pPr>
      <w:numPr>
        <w:numId w:val="12"/>
      </w:numPr>
    </w:pPr>
    <w:rPr>
      <w:rFonts w:ascii="Arial" w:hAnsi="Arial"/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A83ED9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741"/>
    <w:rPr>
      <w:rFonts w:ascii="Arial" w:hAnsi="Arial" w:cs="Arial" w:hint="default"/>
      <w:color w:val="000000"/>
      <w:u w:val="single"/>
    </w:rPr>
  </w:style>
  <w:style w:type="paragraph" w:styleId="Revision">
    <w:name w:val="Revision"/>
    <w:hidden/>
    <w:uiPriority w:val="99"/>
    <w:semiHidden/>
    <w:rsid w:val="00B777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0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A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444">
                  <w:marLeft w:val="0"/>
                  <w:marRight w:val="0"/>
                  <w:marTop w:val="76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696</Value>
      <Value>553</Value>
      <Value>126</Value>
      <Value>125</Value>
      <Value>124</Value>
      <Value>621</Value>
      <Value>1012</Value>
      <Value>1011</Value>
      <Value>1010</Value>
      <Value>1009</Value>
      <Value>1007</Value>
      <Value>1006</Value>
      <Value>1005</Value>
      <Value>1043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8607-514</TermName>
          <TermId xmlns="http://schemas.microsoft.com/office/infopath/2007/PartnerControls">56da541e-0930-49d7-b4da-54843e7cc53d</TermId>
        </TermInfo>
        <TermInfo xmlns="http://schemas.microsoft.com/office/infopath/2007/PartnerControls">
          <TermName xmlns="http://schemas.microsoft.com/office/infopath/2007/PartnerControls">8605-514</TermName>
          <TermId xmlns="http://schemas.microsoft.com/office/infopath/2007/PartnerControls">6864fcd7-ab77-4c40-83a8-bb7737588ee3</TermId>
        </TermInfo>
        <TermInfo xmlns="http://schemas.microsoft.com/office/infopath/2007/PartnerControls">
          <TermName xmlns="http://schemas.microsoft.com/office/infopath/2007/PartnerControls">8625-514</TermName>
          <TermId xmlns="http://schemas.microsoft.com/office/infopath/2007/PartnerControls">5952cb68-5d61-4945-8480-fcb4fd0f6dd3</TermId>
        </TermInfo>
        <TermInfo xmlns="http://schemas.microsoft.com/office/infopath/2007/PartnerControls">
          <TermName xmlns="http://schemas.microsoft.com/office/infopath/2007/PartnerControls">8610-514</TermName>
          <TermId xmlns="http://schemas.microsoft.com/office/infopath/2007/PartnerControls">6a13e237-e1f3-42f1-838b-ce1b3a9c5dca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E0443F13-D92A-41C2-B4A5-A7F8EDC82567}"/>
</file>

<file path=customXml/itemProps2.xml><?xml version="1.0" encoding="utf-8"?>
<ds:datastoreItem xmlns:ds="http://schemas.openxmlformats.org/officeDocument/2006/customXml" ds:itemID="{02A9B3E9-5A8A-4688-AEB7-C425160B2173}"/>
</file>

<file path=customXml/itemProps3.xml><?xml version="1.0" encoding="utf-8"?>
<ds:datastoreItem xmlns:ds="http://schemas.openxmlformats.org/officeDocument/2006/customXml" ds:itemID="{84C7A283-7B6D-4877-B352-47AFED2F4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Recruitment</vt:lpstr>
    </vt:vector>
  </TitlesOfParts>
  <Company>QCA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Recruitment</dc:title>
  <dc:creator>DavidsV</dc:creator>
  <cp:lastModifiedBy>Jurgita Baleviciute</cp:lastModifiedBy>
  <cp:revision>4</cp:revision>
  <cp:lastPrinted>2011-04-08T10:17:00Z</cp:lastPrinted>
  <dcterms:created xsi:type="dcterms:W3CDTF">2013-05-13T13:25:00Z</dcterms:created>
  <dcterms:modified xsi:type="dcterms:W3CDTF">2017-02-10T15:11:00Z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621;#8607-514|56da541e-0930-49d7-b4da-54843e7cc53d;#553;#8605-514|6864fcd7-ab77-4c40-83a8-bb7737588ee3;#1043;#8625-514|5952cb68-5d61-4945-8480-fcb4fd0f6dd3;#696;#8610-514|6a13e237-e1f3-42f1-838b-ce1b3a9c5dca</vt:lpwstr>
  </property>
  <property fmtid="{D5CDD505-2E9C-101B-9397-08002B2CF9AE}" pid="4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